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D6" w:rsidRDefault="00ED0DD6" w:rsidP="00ED0D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</w:t>
      </w:r>
    </w:p>
    <w:p w:rsidR="00ED0DD6" w:rsidRDefault="00ED0DD6" w:rsidP="00ED0D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Peterburs</w:t>
      </w:r>
      <w:proofErr w:type="spellEnd"/>
    </w:p>
    <w:p w:rsidR="00ED0DD6" w:rsidRDefault="00ED0DD6" w:rsidP="00ED0D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British Literature</w:t>
      </w:r>
    </w:p>
    <w:p w:rsidR="00ED0DD6" w:rsidRDefault="00ED0DD6" w:rsidP="00ED0D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September 2015</w:t>
      </w:r>
    </w:p>
    <w:p w:rsidR="00ED0DD6" w:rsidRDefault="00ED0DD6" w:rsidP="00ED0DD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DD6">
        <w:rPr>
          <w:rFonts w:ascii="Times New Roman" w:hAnsi="Times New Roman" w:cs="Times New Roman"/>
          <w:i/>
          <w:sz w:val="24"/>
          <w:szCs w:val="24"/>
        </w:rPr>
        <w:t>Beowulf</w:t>
      </w:r>
      <w:r>
        <w:rPr>
          <w:rFonts w:ascii="Times New Roman" w:hAnsi="Times New Roman" w:cs="Times New Roman"/>
          <w:sz w:val="24"/>
          <w:szCs w:val="24"/>
        </w:rPr>
        <w:t xml:space="preserve"> and the Sexualization of Grendel’s Mother</w:t>
      </w:r>
    </w:p>
    <w:p w:rsidR="00ED0DD6" w:rsidRDefault="00ED0DD6" w:rsidP="00ED0DD6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 a teacher of Early British Literature, I am often asked why we have to read such old literature. In response to this, I strive to help my students make connections between the old classics and their everyday experience. One way I am able to help make those connections is to introduce other works, other pieces of literature, paintings, or movies that are based on these classics. So, after reading the </w:t>
      </w:r>
      <w:r w:rsidRPr="00ED0DD6">
        <w:rPr>
          <w:rFonts w:ascii="Times New Roman" w:hAnsi="Times New Roman" w:cs="Times New Roman"/>
          <w:i/>
          <w:sz w:val="24"/>
          <w:szCs w:val="24"/>
        </w:rPr>
        <w:t>Beowulf</w:t>
      </w:r>
      <w:r>
        <w:rPr>
          <w:rFonts w:ascii="Times New Roman" w:hAnsi="Times New Roman" w:cs="Times New Roman"/>
          <w:sz w:val="24"/>
          <w:szCs w:val="24"/>
        </w:rPr>
        <w:t xml:space="preserve"> translation by Seamus Heaney, my students watched the 2007 film adaptation of the story by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Zemekis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D0DD6">
        <w:rPr>
          <w:rFonts w:ascii="Times New Roman" w:hAnsi="Times New Roman" w:cs="Times New Roman"/>
          <w:sz w:val="24"/>
          <w:szCs w:val="24"/>
          <w:u w:val="single"/>
        </w:rPr>
        <w:t xml:space="preserve">Although the stories are essentially the same, the </w:t>
      </w:r>
      <w:proofErr w:type="spellStart"/>
      <w:r w:rsidRPr="00ED0DD6">
        <w:rPr>
          <w:rFonts w:ascii="Times New Roman" w:hAnsi="Times New Roman" w:cs="Times New Roman"/>
          <w:sz w:val="24"/>
          <w:szCs w:val="24"/>
          <w:u w:val="single"/>
        </w:rPr>
        <w:t>sexualization</w:t>
      </w:r>
      <w:proofErr w:type="spellEnd"/>
      <w:r w:rsidRPr="00ED0DD6">
        <w:rPr>
          <w:rFonts w:ascii="Times New Roman" w:hAnsi="Times New Roman" w:cs="Times New Roman"/>
          <w:sz w:val="24"/>
          <w:szCs w:val="24"/>
          <w:u w:val="single"/>
        </w:rPr>
        <w:t xml:space="preserve"> of Grendel’s Mother changed the story in three significant ways:  the character of Hrothgar, Hrothgar’s relationship with his wife, </w:t>
      </w:r>
      <w:proofErr w:type="spellStart"/>
      <w:r w:rsidRPr="00ED0DD6">
        <w:rPr>
          <w:rFonts w:ascii="Times New Roman" w:hAnsi="Times New Roman" w:cs="Times New Roman"/>
          <w:sz w:val="24"/>
          <w:szCs w:val="24"/>
          <w:u w:val="single"/>
        </w:rPr>
        <w:t>Wealtheow</w:t>
      </w:r>
      <w:proofErr w:type="spellEnd"/>
      <w:r w:rsidRPr="00ED0DD6">
        <w:rPr>
          <w:rFonts w:ascii="Times New Roman" w:hAnsi="Times New Roman" w:cs="Times New Roman"/>
          <w:sz w:val="24"/>
          <w:szCs w:val="24"/>
          <w:u w:val="single"/>
        </w:rPr>
        <w:t xml:space="preserve"> and the character of Beowulf. </w:t>
      </w:r>
    </w:p>
    <w:p w:rsidR="00ED0DD6" w:rsidRDefault="00ED0DD6" w:rsidP="00ED0D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57C1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B957C1">
        <w:rPr>
          <w:rFonts w:ascii="Times New Roman" w:hAnsi="Times New Roman" w:cs="Times New Roman"/>
          <w:i/>
          <w:sz w:val="24"/>
          <w:szCs w:val="24"/>
        </w:rPr>
        <w:t>sexualization</w:t>
      </w:r>
      <w:proofErr w:type="spellEnd"/>
      <w:r w:rsidRPr="00B957C1">
        <w:rPr>
          <w:rFonts w:ascii="Times New Roman" w:hAnsi="Times New Roman" w:cs="Times New Roman"/>
          <w:i/>
          <w:sz w:val="24"/>
          <w:szCs w:val="24"/>
        </w:rPr>
        <w:t xml:space="preserve"> of Grendel’s Mother altered the development of the character Hroth</w:t>
      </w:r>
      <w:r w:rsidR="00B957C1" w:rsidRPr="00B957C1">
        <w:rPr>
          <w:rFonts w:ascii="Times New Roman" w:hAnsi="Times New Roman" w:cs="Times New Roman"/>
          <w:i/>
          <w:sz w:val="24"/>
          <w:szCs w:val="24"/>
        </w:rPr>
        <w:t>gar.</w:t>
      </w:r>
      <w:r w:rsidR="00B957C1">
        <w:rPr>
          <w:rFonts w:ascii="Times New Roman" w:hAnsi="Times New Roman" w:cs="Times New Roman"/>
          <w:sz w:val="24"/>
          <w:szCs w:val="24"/>
        </w:rPr>
        <w:t xml:space="preserve"> In the text, Hrothgar is portrayed as a mighty warrior, a man of vision and generosity, and the </w:t>
      </w:r>
      <w:proofErr w:type="gramStart"/>
      <w:r w:rsidR="003B6D48">
        <w:rPr>
          <w:rFonts w:ascii="Times New Roman" w:hAnsi="Times New Roman" w:cs="Times New Roman"/>
          <w:sz w:val="24"/>
          <w:szCs w:val="24"/>
        </w:rPr>
        <w:t xml:space="preserve">innocent </w:t>
      </w:r>
      <w:r w:rsidR="00E14A3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957C1">
        <w:rPr>
          <w:rFonts w:ascii="Times New Roman" w:hAnsi="Times New Roman" w:cs="Times New Roman"/>
          <w:sz w:val="24"/>
          <w:szCs w:val="24"/>
        </w:rPr>
        <w:t>victim</w:t>
      </w:r>
      <w:proofErr w:type="gramEnd"/>
      <w:r w:rsidR="00B957C1">
        <w:rPr>
          <w:rFonts w:ascii="Times New Roman" w:hAnsi="Times New Roman" w:cs="Times New Roman"/>
          <w:sz w:val="24"/>
          <w:szCs w:val="24"/>
        </w:rPr>
        <w:t xml:space="preserve"> of the unprovoked wrath of the monster, Grendel, but in the movie…</w:t>
      </w:r>
    </w:p>
    <w:p w:rsidR="00B957C1" w:rsidRDefault="00B957C1" w:rsidP="00ED0DD6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57C1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B957C1">
        <w:rPr>
          <w:rFonts w:ascii="Times New Roman" w:hAnsi="Times New Roman" w:cs="Times New Roman"/>
          <w:i/>
          <w:sz w:val="24"/>
          <w:szCs w:val="24"/>
        </w:rPr>
        <w:t>sexualization</w:t>
      </w:r>
      <w:proofErr w:type="spellEnd"/>
      <w:r w:rsidRPr="00B957C1">
        <w:rPr>
          <w:rFonts w:ascii="Times New Roman" w:hAnsi="Times New Roman" w:cs="Times New Roman"/>
          <w:i/>
          <w:sz w:val="24"/>
          <w:szCs w:val="24"/>
        </w:rPr>
        <w:t xml:space="preserve"> of Grendel’s Mother also altered Hrothgar’s relationship with his wife, </w:t>
      </w:r>
      <w:proofErr w:type="spellStart"/>
      <w:r w:rsidRPr="00B957C1">
        <w:rPr>
          <w:rFonts w:ascii="Times New Roman" w:hAnsi="Times New Roman" w:cs="Times New Roman"/>
          <w:i/>
          <w:sz w:val="24"/>
          <w:szCs w:val="24"/>
        </w:rPr>
        <w:t>Wealtheow</w:t>
      </w:r>
      <w:proofErr w:type="spellEnd"/>
      <w:r w:rsidRPr="00B957C1">
        <w:rPr>
          <w:rFonts w:ascii="Times New Roman" w:hAnsi="Times New Roman" w:cs="Times New Roman"/>
          <w:i/>
          <w:sz w:val="24"/>
          <w:szCs w:val="24"/>
        </w:rPr>
        <w:t>…</w:t>
      </w:r>
    </w:p>
    <w:p w:rsidR="00B957C1" w:rsidRPr="00B957C1" w:rsidRDefault="00B957C1" w:rsidP="00ED0DD6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As a result of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sexualization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of Grendel’s Mother, the character of Beowulf is also altered.</w:t>
      </w:r>
    </w:p>
    <w:sectPr w:rsidR="00B957C1" w:rsidRPr="00B95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D6"/>
    <w:rsid w:val="003B6D48"/>
    <w:rsid w:val="00B957C1"/>
    <w:rsid w:val="00D70300"/>
    <w:rsid w:val="00E14A3C"/>
    <w:rsid w:val="00ED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Peterburs, Mary G.</dc:creator>
  <cp:lastModifiedBy>Peterburs, Mary G. </cp:lastModifiedBy>
  <cp:revision>2</cp:revision>
  <dcterms:created xsi:type="dcterms:W3CDTF">2015-09-15T15:26:00Z</dcterms:created>
  <dcterms:modified xsi:type="dcterms:W3CDTF">2015-09-15T22:12:00Z</dcterms:modified>
</cp:coreProperties>
</file>